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99" w:rsidRPr="00BF3D99" w:rsidRDefault="00BF3D99" w:rsidP="00BF3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F3D99">
        <w:rPr>
          <w:rFonts w:ascii="Times New Roman" w:hAnsi="Times New Roman" w:cs="Times New Roman"/>
          <w:b/>
          <w:sz w:val="32"/>
          <w:szCs w:val="32"/>
        </w:rPr>
        <w:t xml:space="preserve">Организация игр-импровизаций – </w:t>
      </w:r>
      <w:r>
        <w:rPr>
          <w:rFonts w:ascii="Times New Roman" w:hAnsi="Times New Roman" w:cs="Times New Roman"/>
          <w:b/>
          <w:sz w:val="32"/>
          <w:szCs w:val="32"/>
        </w:rPr>
        <w:t xml:space="preserve">эффективный </w:t>
      </w:r>
      <w:r w:rsidRPr="00BF3D99">
        <w:rPr>
          <w:rFonts w:ascii="Times New Roman" w:hAnsi="Times New Roman" w:cs="Times New Roman"/>
          <w:b/>
          <w:sz w:val="32"/>
          <w:szCs w:val="32"/>
        </w:rPr>
        <w:t>способ развития творческого начала дошкольников.</w:t>
      </w:r>
    </w:p>
    <w:p w:rsidR="00CC4398" w:rsidRPr="00BF3D99" w:rsidRDefault="0063693D" w:rsidP="00BF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99">
        <w:rPr>
          <w:rFonts w:ascii="Times New Roman" w:hAnsi="Times New Roman" w:cs="Times New Roman"/>
          <w:sz w:val="28"/>
          <w:szCs w:val="28"/>
        </w:rPr>
        <w:t xml:space="preserve"> </w:t>
      </w:r>
      <w:r w:rsidR="00BF3D99">
        <w:rPr>
          <w:rFonts w:ascii="Times New Roman" w:hAnsi="Times New Roman" w:cs="Times New Roman"/>
          <w:sz w:val="28"/>
          <w:szCs w:val="28"/>
        </w:rPr>
        <w:t xml:space="preserve">   </w:t>
      </w:r>
      <w:r w:rsidRPr="00BF3D99">
        <w:rPr>
          <w:rFonts w:ascii="Times New Roman" w:hAnsi="Times New Roman" w:cs="Times New Roman"/>
          <w:sz w:val="28"/>
          <w:szCs w:val="28"/>
        </w:rPr>
        <w:t>Творчество – самый могучий импульс в развитии ребенка. Гениальность живет в каждом человеке. Но сами дети  не ощущают в себе присутствие гениальности. Задача педагога – развивать творческие силы в маленьком человеке. Творческая деятельность - это детское импровизационное творчество, которое возникает в индивидуальной или коллективной деятельности и направлено на раскрытие творческих способностей ребенка. В результате этой деятельности усилиями детей создается творческий продукт в виде мелодий, музыкально-</w:t>
      </w:r>
      <w:proofErr w:type="gramStart"/>
      <w:r w:rsidRPr="00BF3D99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BF3D99">
        <w:rPr>
          <w:rFonts w:ascii="Times New Roman" w:hAnsi="Times New Roman" w:cs="Times New Roman"/>
          <w:sz w:val="28"/>
          <w:szCs w:val="28"/>
        </w:rPr>
        <w:t xml:space="preserve"> или инструментального сопровождения музыкальных произведений.</w:t>
      </w:r>
    </w:p>
    <w:p w:rsidR="0063693D" w:rsidRPr="00BF3D99" w:rsidRDefault="0063693D" w:rsidP="00BF3D99">
      <w:pPr>
        <w:spacing w:after="0" w:line="240" w:lineRule="auto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BF3D99">
        <w:rPr>
          <w:rFonts w:ascii="Times New Roman" w:hAnsi="Times New Roman" w:cs="Times New Roman"/>
          <w:b/>
          <w:bCs/>
          <w:color w:val="424242"/>
          <w:sz w:val="28"/>
          <w:szCs w:val="28"/>
          <w:shd w:val="clear" w:color="auto" w:fill="FFFFFF"/>
        </w:rPr>
        <w:t xml:space="preserve">    Игры-импровизации</w:t>
      </w:r>
      <w:r w:rsidRPr="00BF3D9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имеют огромное значение в решении задач по развитию речи и коммуникативных навыков у детей. Ведь импровизация предполагает сценическую игру, неподготовленную на репетициях, дети представляют себя в роли того или иного героя и передают его настроение, так как понимают сами. В работе следует использовать достаточное количество игр-импровизаций, для того, чтобы не шаблонизировать сознание детей, а стимулировать проявление творчества. В играх-импровизациях дети осваивают умение выразительно и детально передавать разнообразные игровые образы, имитировать характерные движения, передавать в мимике и жестах различные эмоциональные состояния (медвежонок увидел бабочку и убежал за ней; мам</w:t>
      </w:r>
      <w:proofErr w:type="gramStart"/>
      <w:r w:rsidRPr="00BF3D9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а-</w:t>
      </w:r>
      <w:proofErr w:type="gramEnd"/>
      <w:r w:rsidRPr="00BF3D9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медведица ищет медвежонка, горюет, прислушивается к звукам леса, находит медвежонка, ласкает его, радуется; медвежонок счастлив).</w:t>
      </w: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830"/>
      <w:r w:rsidRPr="00BF3D99">
        <w:rPr>
          <w:color w:val="000000"/>
          <w:sz w:val="28"/>
          <w:szCs w:val="28"/>
          <w:shd w:val="clear" w:color="auto" w:fill="FFFFFF"/>
        </w:rPr>
        <w:t>При проведении игр-импровизаций нужно придерживаться следующих правил: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BF3D99">
        <w:rPr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BF3D99">
        <w:rPr>
          <w:color w:val="000000"/>
          <w:sz w:val="28"/>
          <w:szCs w:val="28"/>
          <w:shd w:val="clear" w:color="auto" w:fill="FFFFFF"/>
        </w:rPr>
        <w:t xml:space="preserve"> обновлять используемую музыку. Так как однообразие снижает мотивацию к занятиям.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3. Развивать музыкальность, умение выражать содержание музыки в движении, формирование музыкального вкуса.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 xml:space="preserve">4. Воспитывать и развивать художественно-творческие способности, инициативу, самостоятельность решений при составлении танцевальных композиций, вариантов </w:t>
      </w:r>
      <w:r w:rsidR="00BF3D99" w:rsidRPr="00BF3D99">
        <w:rPr>
          <w:color w:val="000000"/>
          <w:sz w:val="28"/>
          <w:szCs w:val="28"/>
          <w:shd w:val="clear" w:color="auto" w:fill="FFFFFF"/>
        </w:rPr>
        <w:t xml:space="preserve">импровизационных </w:t>
      </w:r>
      <w:r w:rsidRPr="00BF3D99">
        <w:rPr>
          <w:color w:val="000000"/>
          <w:sz w:val="28"/>
          <w:szCs w:val="28"/>
          <w:shd w:val="clear" w:color="auto" w:fill="FFFFFF"/>
        </w:rPr>
        <w:t>игр.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5. Формировать красивые манеры, походку, осанку, выразительность телодвижений и поз, пластичность.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6. Развивать умение ориентироваться в пространстве.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7. Воспитывать умение действовать сообща, согласовывая свои действия с действиями других.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8. Развивать творческий потенциал движений.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 xml:space="preserve">9. Воспитывать организованность, заботливое отношение друг к другу, умение входить в контакт </w:t>
      </w:r>
      <w:proofErr w:type="gramStart"/>
      <w:r w:rsidRPr="00BF3D99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BF3D99">
        <w:rPr>
          <w:color w:val="000000"/>
          <w:sz w:val="28"/>
          <w:szCs w:val="28"/>
          <w:shd w:val="clear" w:color="auto" w:fill="FFFFFF"/>
        </w:rPr>
        <w:t xml:space="preserve"> взрослыми и детьми.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10. Развивать умения передавать простейшие игровые действия.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11. Развить основы музыкальной культуры.</w:t>
      </w: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12</w:t>
      </w:r>
      <w:r w:rsidR="0063693D" w:rsidRPr="00BF3D99">
        <w:rPr>
          <w:color w:val="000000"/>
          <w:sz w:val="28"/>
          <w:szCs w:val="28"/>
          <w:shd w:val="clear" w:color="auto" w:fill="FFFFFF"/>
        </w:rPr>
        <w:t>. Учить изменять движения и направление движений в соответствии с формой музыкального произведения.</w:t>
      </w: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</w:t>
      </w:r>
      <w:r w:rsidR="0063693D" w:rsidRPr="00BF3D99">
        <w:rPr>
          <w:color w:val="000000"/>
          <w:sz w:val="28"/>
          <w:szCs w:val="28"/>
          <w:shd w:val="clear" w:color="auto" w:fill="FFFFFF"/>
        </w:rPr>
        <w:t>. Формировать умения двигаться по одному, парами, врассыпную, друг за другом и т.д.</w:t>
      </w: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="0063693D" w:rsidRPr="00BF3D99">
        <w:rPr>
          <w:color w:val="000000"/>
          <w:sz w:val="28"/>
          <w:szCs w:val="28"/>
          <w:shd w:val="clear" w:color="auto" w:fill="FFFFFF"/>
        </w:rPr>
        <w:t>. Пробуждать интерес к танцевальному движению, к элементам современного танца с помощью игровых технологий.</w:t>
      </w: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</w:t>
      </w:r>
      <w:r w:rsidR="0063693D" w:rsidRPr="00BF3D99">
        <w:rPr>
          <w:color w:val="000000"/>
          <w:sz w:val="28"/>
          <w:szCs w:val="28"/>
          <w:shd w:val="clear" w:color="auto" w:fill="FFFFFF"/>
        </w:rPr>
        <w:t>. Воспитывать силу воли, самостоятельность, стремление доводить начатое дело до конца, понимать значение результатов своего творчества.</w:t>
      </w: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</w:t>
      </w:r>
      <w:r w:rsidR="0063693D" w:rsidRPr="00BF3D99">
        <w:rPr>
          <w:color w:val="000000"/>
          <w:sz w:val="28"/>
          <w:szCs w:val="28"/>
          <w:shd w:val="clear" w:color="auto" w:fill="FFFFFF"/>
        </w:rPr>
        <w:t>. Развиват</w:t>
      </w:r>
      <w:r w:rsidRPr="00BF3D99">
        <w:rPr>
          <w:color w:val="000000"/>
          <w:sz w:val="28"/>
          <w:szCs w:val="28"/>
          <w:shd w:val="clear" w:color="auto" w:fill="FFFFFF"/>
        </w:rPr>
        <w:t>ь исполнительское мастерство через</w:t>
      </w:r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импровизацию.</w:t>
      </w: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</w:t>
      </w:r>
      <w:r w:rsidR="0063693D" w:rsidRPr="00BF3D99">
        <w:rPr>
          <w:color w:val="000000"/>
          <w:sz w:val="28"/>
          <w:szCs w:val="28"/>
          <w:shd w:val="clear" w:color="auto" w:fill="FFFFFF"/>
        </w:rPr>
        <w:t>. Воспитывать интерес и любовь к музыке</w:t>
      </w: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</w:t>
      </w:r>
      <w:r w:rsidR="0063693D" w:rsidRPr="00BF3D99">
        <w:rPr>
          <w:color w:val="000000"/>
          <w:sz w:val="28"/>
          <w:szCs w:val="28"/>
          <w:shd w:val="clear" w:color="auto" w:fill="FFFFFF"/>
        </w:rPr>
        <w:t>. Развивать умение наблюдать, анализировать, сравнивать.</w:t>
      </w:r>
    </w:p>
    <w:bookmarkEnd w:id="1"/>
    <w:p w:rsidR="00BF3D99" w:rsidRDefault="00BF3D99" w:rsidP="00BF3D99">
      <w:pPr>
        <w:spacing w:after="0" w:line="240" w:lineRule="auto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</w:p>
    <w:p w:rsidR="0063693D" w:rsidRPr="00BF3D99" w:rsidRDefault="00BF3D99" w:rsidP="00BF3D99">
      <w:pPr>
        <w:spacing w:after="0" w:line="240" w:lineRule="auto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BF3D9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В своей деятельности можно использовать следующие игры-импровизации.</w:t>
      </w:r>
    </w:p>
    <w:p w:rsid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bookmarkStart w:id="2" w:name="403"/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«Части тела» Участники встают в круг. Один участник называет часть тела. Все участники двигают этой частью тела, сначала осторожно, затем все более и более активно. Через некоторое время другой участник может назвать другую часть тела. Остальные совершают движение названной частью тела. Таким образом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группа проходит по всем частям тела. Участники могут повторять процесс движения, когда движение начинается с одной части тела, а затем в него вовлекается все тело целиком.</w:t>
      </w:r>
    </w:p>
    <w:p w:rsid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63693D" w:rsidRPr="00BF3D99">
        <w:rPr>
          <w:color w:val="000000"/>
          <w:sz w:val="28"/>
          <w:szCs w:val="28"/>
          <w:shd w:val="clear" w:color="auto" w:fill="FFFFFF"/>
        </w:rPr>
        <w:t>«Локомотив» Все выстраиваются за одним участником. Этот участник старается задействовать в движении различные части тела. Через некоторое время другой участник может встать во главу колонны и принять руководство, используя новый вид движения. Движение должно стать постепенно более полным и более энергичным. Участники должны быть внимательными, не спешить, не делать все слишком быстро. Участник, который чувствует, что не готов делать движение со всей группой, может встать во главе колонны и начать другое движение или может исполнять тот вариант движения, который более ему подходит. В течение этой разминки участники должны перемещаться по всему пространству, а не только по центру</w:t>
      </w:r>
    </w:p>
    <w:p w:rsid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«Цепочка имен» Каждый участник составляет короткую танцевальную фразу, при которой нужно назвать свое имя. Имя можно произнести во время движения, до него или после. Участники могут играть с ритмом и громкостью, произнося свое имя. Они не должны шептать его застенчиво.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Все участники стоят в круге. Участник, назначенный ведущим, начинает. Он представляет свое движение, называя свое имя, скажем, «Лена», и повторяет его еще раз. Затем вся группа повторяет движение и звук в унисон.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Второй участник повторяет движение Лены со звуком и добавляет собственное движение и имя, например «Ира». Он повторяет обе фразы. Затем все повторяют звук и движение в унисон. Этот процесс продолжается: Лена, Ира, Катя, Слава…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lastRenderedPageBreak/>
        <w:t>Ведущий может прервать цикл и начать все снова, если последовательность становится слишком длинной для запоминания.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Вариации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Использование имен помогает новой группе познакомиться. Но это упражнение можно также выполнять, используя любое звуковое сопровождение или в тишине.</w:t>
      </w:r>
    </w:p>
    <w:p w:rsid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«Прогулка с закрытыми глазами» Участники делятся на пары. Один из двоих закрывает глаза. Партнер должен вести его в пространстве. Вначале это следует делать медленно. Если позволяют условия, ведущий может вести партнера смелее, </w:t>
      </w:r>
      <w:proofErr w:type="gramStart"/>
      <w:r w:rsidR="0063693D" w:rsidRPr="00BF3D99">
        <w:rPr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бегом, кружась, садясь и вставая. Двое ведущих в любой момент могут поменяться партнерами.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Ведомые не должны открывать глаз так, чтобы не знать, кто ведет их в данный момент. Участники стремятся двигаться легко и непрерывно, даже при смене партнеров.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Ведущий и ведомый могут меняться ролями двумя способами. Ведомый может открыть глаза и встретиться с глазами ведущего, который затем закрывает глаза; или ведущий может коснуться лба своего партнера, который открывает глаза, в то время как ведущий их закрывает.</w:t>
      </w:r>
    </w:p>
    <w:p w:rsid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«Зеркало» Исходное положение - дети свободно размещаются на площадке. Они - «зеркала». Один ребенок - водящий. Он пришел в магазин</w:t>
      </w:r>
      <w:proofErr w:type="gramStart"/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где много зеркал. Отражение (то есть копирование его поз и движений) может быть во всех зеркалах одновременно либо показываться в одном. Невнимательное «зеркало» выбывает из игры.</w:t>
      </w: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«Волшебные руки» Исходное положение - дети садятся на колени в свободном порядке по площадке. Один ребенок - водящий. Он выполняет различные движения руками, остальные дети стараются их повторить. Тот ребенок, у которого получается лучше всего, занимает место ведущего</w:t>
      </w: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«Подвижная игра «Разбуди мишку» (игра со словом)» Ребенок - «медведь» спит «в берлоге». Дети тихо подходят к нему, напевая слова песни. После окончания музыки раздается рычание «медведя». Дети убегают в домик, а медведь их догоняет.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Тихо - тихо вы идите,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F3D99">
        <w:rPr>
          <w:color w:val="000000"/>
          <w:sz w:val="28"/>
          <w:szCs w:val="28"/>
          <w:shd w:val="clear" w:color="auto" w:fill="FFFFFF"/>
        </w:rPr>
        <w:t>Мишеньку</w:t>
      </w:r>
      <w:proofErr w:type="spellEnd"/>
      <w:r w:rsidRPr="00BF3D99">
        <w:rPr>
          <w:color w:val="000000"/>
          <w:sz w:val="28"/>
          <w:szCs w:val="28"/>
          <w:shd w:val="clear" w:color="auto" w:fill="FFFFFF"/>
        </w:rPr>
        <w:t xml:space="preserve"> не разбудите.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А к берлоге подойдем,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Топать ножками начнем!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Раз, два, три,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Раз, два, три!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Мишка, мишка, выходи!</w:t>
      </w: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</w:t>
      </w:r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«Цветик семи цветик» Правила игры: семь разных музыкальных мелодий по характеру. Когда педагог включает музыку дети импровизируют, как только педагог выключает музыку дети замирают в красивых фигурах, кто </w:t>
      </w:r>
      <w:proofErr w:type="gramStart"/>
      <w:r w:rsidR="0063693D" w:rsidRPr="00BF3D99">
        <w:rPr>
          <w:color w:val="000000"/>
          <w:sz w:val="28"/>
          <w:szCs w:val="28"/>
          <w:shd w:val="clear" w:color="auto" w:fill="FFFFFF"/>
        </w:rPr>
        <w:t>пошевелится</w:t>
      </w:r>
      <w:proofErr w:type="gramEnd"/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тот выбывает из игры. Игра продолжается до тех </w:t>
      </w:r>
      <w:proofErr w:type="gramStart"/>
      <w:r w:rsidR="0063693D" w:rsidRPr="00BF3D99">
        <w:rPr>
          <w:color w:val="000000"/>
          <w:sz w:val="28"/>
          <w:szCs w:val="28"/>
          <w:shd w:val="clear" w:color="auto" w:fill="FFFFFF"/>
        </w:rPr>
        <w:t>пор</w:t>
      </w:r>
      <w:proofErr w:type="gramEnd"/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пока не останется один игрок или закончатся музыкальные мелодии.</w:t>
      </w: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9.</w:t>
      </w:r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«Путешествие»</w:t>
      </w:r>
      <w:proofErr w:type="gramStart"/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Педагог выбирает разную по характеру и настроению музыку. С детьми заранее обговаривается, куда они хотят отправиться (волшебный лес, подводное царство, зимнюю сказку и т.д.) и в кого можно превратиться. Исходное положение - дети свободно располагаются по площадке. Педагог включает один из музыкальных фрагментов. Дети начинают двигаться под музыку. Педагог следит за тем, чтобы дети придумывали свои движения в соответствии с музыкой. Затем педагог включает следующий музыкальный фрагмент. В этой игре важно, чтобы дети хорошо чувствовали контраст в музыке и двигались в соответствии с ней.</w:t>
      </w:r>
    </w:p>
    <w:p w:rsidR="0063693D" w:rsidRPr="00BF3D99" w:rsidRDefault="00BF3D99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</w:t>
      </w:r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«Прекрасные цветы». Дети располагаются свободно по залу, изображая бутоны, из которых с началом музыки начинают «распускаться прекрасные цветы». Музыкальное сопровождение побуждает </w:t>
      </w:r>
      <w:proofErr w:type="gramStart"/>
      <w:r w:rsidR="0063693D" w:rsidRPr="00BF3D99">
        <w:rPr>
          <w:color w:val="000000"/>
          <w:sz w:val="28"/>
          <w:szCs w:val="28"/>
          <w:shd w:val="clear" w:color="auto" w:fill="FFFFFF"/>
        </w:rPr>
        <w:t>играющих</w:t>
      </w:r>
      <w:proofErr w:type="gramEnd"/>
      <w:r w:rsidR="0063693D" w:rsidRPr="00BF3D99">
        <w:rPr>
          <w:color w:val="000000"/>
          <w:sz w:val="28"/>
          <w:szCs w:val="28"/>
          <w:shd w:val="clear" w:color="auto" w:fill="FFFFFF"/>
        </w:rPr>
        <w:t xml:space="preserve"> к пластичности движения, выразительной мимике.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Под палящими лучами солнца цветы начинают вянуть: дети, медленно расслабляясь, опускаются на одно колено. А под дождиком снова оживают, поднимаются. Действия сопровождаются соответствующей мимикой.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Роли дождика и солнышка исполняют дети.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- После весеннего дождя на небе мы увидели красивое и редкое природное явление. Отгадайте загадку: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Дождь прошел, и вырос мост,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Растянулся на семь верст.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И висит он золотой -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Над деревней и рекой.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Не проехать по нему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>Ни машине, ни коню. (Радуга.)</w:t>
      </w:r>
    </w:p>
    <w:p w:rsidR="0063693D" w:rsidRPr="00BF3D99" w:rsidRDefault="0063693D" w:rsidP="00BF3D99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BF3D99">
        <w:rPr>
          <w:color w:val="000000"/>
          <w:sz w:val="28"/>
          <w:szCs w:val="28"/>
          <w:shd w:val="clear" w:color="auto" w:fill="FFFFFF"/>
        </w:rPr>
        <w:t xml:space="preserve">В небе появилась разноцветная радуга. Такая же яркая и цветная, как эти ленточки. </w:t>
      </w:r>
    </w:p>
    <w:bookmarkEnd w:id="2"/>
    <w:p w:rsidR="0063693D" w:rsidRPr="00BF3D99" w:rsidRDefault="0063693D" w:rsidP="00BF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693D" w:rsidRPr="00BF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3D"/>
    <w:rsid w:val="00003B2F"/>
    <w:rsid w:val="00057637"/>
    <w:rsid w:val="000C244E"/>
    <w:rsid w:val="000E3A22"/>
    <w:rsid w:val="00175E98"/>
    <w:rsid w:val="00221672"/>
    <w:rsid w:val="002625B3"/>
    <w:rsid w:val="004139FB"/>
    <w:rsid w:val="00451171"/>
    <w:rsid w:val="005A7663"/>
    <w:rsid w:val="006067A6"/>
    <w:rsid w:val="00621B8F"/>
    <w:rsid w:val="0063693D"/>
    <w:rsid w:val="006938C3"/>
    <w:rsid w:val="00790F41"/>
    <w:rsid w:val="007A304F"/>
    <w:rsid w:val="0086590F"/>
    <w:rsid w:val="00894B72"/>
    <w:rsid w:val="00944F26"/>
    <w:rsid w:val="00BF3D99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2</cp:revision>
  <dcterms:created xsi:type="dcterms:W3CDTF">2021-02-17T07:34:00Z</dcterms:created>
  <dcterms:modified xsi:type="dcterms:W3CDTF">2021-02-17T07:34:00Z</dcterms:modified>
</cp:coreProperties>
</file>